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4C05" w14:textId="77777777" w:rsidR="00936DAC" w:rsidRPr="00936DAC" w:rsidRDefault="00936DAC" w:rsidP="00936DAC">
      <w:pPr>
        <w:jc w:val="center"/>
        <w:rPr>
          <w:rFonts w:ascii="Proxima Nova" w:eastAsia="Arial Black" w:hAnsi="Proxima Nova" w:cs="Arial Black"/>
          <w:b/>
          <w:smallCaps/>
          <w:color w:val="000000" w:themeColor="text1"/>
          <w:sz w:val="40"/>
          <w:szCs w:val="40"/>
          <w:lang w:val="en-GB"/>
        </w:rPr>
      </w:pPr>
      <w:proofErr w:type="spellStart"/>
      <w:r w:rsidRPr="00936DAC">
        <w:rPr>
          <w:rFonts w:ascii="Proxima Nova" w:eastAsia="Arial Black" w:hAnsi="Proxima Nova" w:cs="Arial Black"/>
          <w:b/>
          <w:smallCaps/>
          <w:color w:val="000000" w:themeColor="text1"/>
          <w:sz w:val="40"/>
          <w:szCs w:val="40"/>
          <w:lang w:val="en-GB"/>
        </w:rPr>
        <w:t>maslow</w:t>
      </w:r>
      <w:proofErr w:type="spellEnd"/>
      <w:r w:rsidRPr="00936DAC">
        <w:rPr>
          <w:rFonts w:ascii="Proxima Nova" w:eastAsia="Arial Black" w:hAnsi="Proxima Nova" w:cs="Arial Black"/>
          <w:b/>
          <w:smallCaps/>
          <w:color w:val="000000" w:themeColor="text1"/>
          <w:sz w:val="40"/>
          <w:szCs w:val="40"/>
          <w:lang w:val="en-GB"/>
        </w:rPr>
        <w:t xml:space="preserve"> limited</w:t>
      </w:r>
    </w:p>
    <w:p w14:paraId="1FA59AE4" w14:textId="2DD349F7" w:rsidR="00936DAC" w:rsidRPr="00936DAC" w:rsidRDefault="00936DAC" w:rsidP="00936DAC">
      <w:pPr>
        <w:jc w:val="center"/>
        <w:rPr>
          <w:rFonts w:ascii="Proxima Nova" w:hAnsi="Proxima Nova"/>
          <w:color w:val="000000" w:themeColor="text1"/>
          <w:lang w:val="en-GB"/>
        </w:rPr>
      </w:pPr>
      <w:r w:rsidRPr="00936DAC">
        <w:rPr>
          <w:rFonts w:ascii="Proxima Nova" w:eastAsia="Arial Black" w:hAnsi="Proxima Nova" w:cs="Arial Black"/>
          <w:b/>
          <w:smallCaps/>
          <w:color w:val="000000" w:themeColor="text1"/>
          <w:sz w:val="40"/>
          <w:szCs w:val="40"/>
          <w:lang w:val="en-GB"/>
        </w:rPr>
        <w:t>privacy policy</w:t>
      </w:r>
    </w:p>
    <w:p w14:paraId="2F33E25D" w14:textId="77777777" w:rsidR="00936DAC" w:rsidRPr="00936DAC" w:rsidRDefault="00936DAC" w:rsidP="00936DAC">
      <w:pPr>
        <w:rPr>
          <w:rFonts w:ascii="Proxima Nova" w:hAnsi="Proxima Nova"/>
          <w:caps/>
          <w:color w:val="000000" w:themeColor="text1"/>
        </w:rPr>
      </w:pPr>
      <w:r w:rsidRPr="00936DAC">
        <w:rPr>
          <w:rFonts w:ascii="Proxima Nova" w:hAnsi="Proxima Nova"/>
          <w:caps/>
          <w:color w:val="000000" w:themeColor="text1"/>
        </w:rPr>
        <w:t>Introduction</w:t>
      </w:r>
    </w:p>
    <w:p w14:paraId="747FD2D6" w14:textId="35E21431"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Maslow Limited (</w:t>
      </w:r>
      <w:r w:rsidRPr="00936DAC">
        <w:rPr>
          <w:rFonts w:ascii="Proxima Nova" w:hAnsi="Proxima Nova"/>
          <w:b/>
          <w:color w:val="000000" w:themeColor="text1"/>
        </w:rPr>
        <w:t>we</w:t>
      </w:r>
      <w:r w:rsidRPr="00936DAC">
        <w:rPr>
          <w:rFonts w:ascii="Proxima Nova" w:hAnsi="Proxima Nova"/>
          <w:color w:val="000000" w:themeColor="text1"/>
        </w:rPr>
        <w:t xml:space="preserve">, </w:t>
      </w:r>
      <w:r w:rsidRPr="00936DAC">
        <w:rPr>
          <w:rFonts w:ascii="Proxima Nova" w:hAnsi="Proxima Nova"/>
          <w:b/>
          <w:color w:val="000000" w:themeColor="text1"/>
        </w:rPr>
        <w:t>us</w:t>
      </w:r>
      <w:r w:rsidRPr="00936DAC">
        <w:rPr>
          <w:rFonts w:ascii="Proxima Nova" w:hAnsi="Proxima Nova"/>
          <w:color w:val="000000" w:themeColor="text1"/>
        </w:rPr>
        <w:t xml:space="preserve">, </w:t>
      </w:r>
      <w:r w:rsidRPr="00936DAC">
        <w:rPr>
          <w:rFonts w:ascii="Proxima Nova" w:hAnsi="Proxima Nova"/>
          <w:b/>
          <w:color w:val="000000" w:themeColor="text1"/>
        </w:rPr>
        <w:t>our</w:t>
      </w:r>
      <w:r w:rsidRPr="00936DAC">
        <w:rPr>
          <w:rFonts w:ascii="Proxima Nova" w:hAnsi="Proxima Nova"/>
          <w:color w:val="000000" w:themeColor="text1"/>
        </w:rPr>
        <w:t xml:space="preserve">) complies with the New Zealand Privacy Act 2020 (the </w:t>
      </w:r>
      <w:r w:rsidRPr="00936DAC">
        <w:rPr>
          <w:rFonts w:ascii="Proxima Nova" w:hAnsi="Proxima Nova"/>
          <w:b/>
          <w:color w:val="000000" w:themeColor="text1"/>
        </w:rPr>
        <w:t>Act</w:t>
      </w:r>
      <w:r w:rsidRPr="00936DAC">
        <w:rPr>
          <w:rFonts w:ascii="Proxima Nova" w:hAnsi="Proxima Nova"/>
          <w:color w:val="000000" w:themeColor="text1"/>
        </w:rPr>
        <w:t>) when dealing with personal information.  Personal information is information about an identifiable individual (a natural person).</w:t>
      </w:r>
    </w:p>
    <w:p w14:paraId="66C85FC4"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This policy sets out how we will collect, use, disclose and protect your personal information.</w:t>
      </w:r>
    </w:p>
    <w:p w14:paraId="300EBE24"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 xml:space="preserve">This policy does not limit or exclude any of your rights under the Act.  If you wish to seek further information on the Act, see </w:t>
      </w:r>
      <w:hyperlink r:id="rId7" w:history="1">
        <w:r w:rsidRPr="00936DAC">
          <w:rPr>
            <w:rStyle w:val="Hyperlink"/>
            <w:rFonts w:ascii="Proxima Nova" w:hAnsi="Proxima Nova"/>
            <w:color w:val="000000" w:themeColor="text1"/>
          </w:rPr>
          <w:t>www.privacy.org.nz</w:t>
        </w:r>
      </w:hyperlink>
      <w:r w:rsidRPr="00936DAC">
        <w:rPr>
          <w:rFonts w:ascii="Proxima Nova" w:hAnsi="Proxima Nova"/>
          <w:color w:val="000000" w:themeColor="text1"/>
        </w:rPr>
        <w:t>.</w:t>
      </w:r>
      <w:r w:rsidRPr="00936DAC">
        <w:rPr>
          <w:rFonts w:ascii="Proxima Nova" w:hAnsi="Proxima Nova"/>
          <w:color w:val="000000" w:themeColor="text1"/>
          <w:u w:val="single"/>
        </w:rPr>
        <w:t xml:space="preserve"> </w:t>
      </w:r>
    </w:p>
    <w:p w14:paraId="40A1400C" w14:textId="77777777" w:rsidR="00936DAC" w:rsidRPr="00936DAC" w:rsidRDefault="00936DAC" w:rsidP="00936DAC">
      <w:pPr>
        <w:rPr>
          <w:rFonts w:ascii="Proxima Nova" w:hAnsi="Proxima Nova"/>
          <w:b/>
          <w:color w:val="000000" w:themeColor="text1"/>
        </w:rPr>
      </w:pPr>
    </w:p>
    <w:p w14:paraId="0522E574" w14:textId="77777777" w:rsidR="00936DAC" w:rsidRPr="00936DAC" w:rsidRDefault="00936DAC" w:rsidP="00936DAC">
      <w:pPr>
        <w:rPr>
          <w:rFonts w:ascii="Proxima Nova" w:hAnsi="Proxima Nova"/>
          <w:color w:val="000000" w:themeColor="text1"/>
        </w:rPr>
      </w:pPr>
      <w:r w:rsidRPr="00936DAC">
        <w:rPr>
          <w:rFonts w:ascii="Proxima Nova" w:hAnsi="Proxima Nova"/>
          <w:caps/>
          <w:color w:val="000000" w:themeColor="text1"/>
        </w:rPr>
        <w:t>Changes to this policy</w:t>
      </w:r>
    </w:p>
    <w:p w14:paraId="26C9457F"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 xml:space="preserve">We may change this policy by uploading a revised policy onto the website.  The change will apply from the date that we upload the revised policy. </w:t>
      </w:r>
    </w:p>
    <w:p w14:paraId="127BCF03" w14:textId="4CF59C79" w:rsidR="00936DAC" w:rsidRPr="00936DAC" w:rsidRDefault="00936DAC" w:rsidP="00936DAC">
      <w:pPr>
        <w:rPr>
          <w:rFonts w:ascii="Proxima Nova" w:hAnsi="Proxima Nova"/>
          <w:b/>
          <w:color w:val="000000" w:themeColor="text1"/>
        </w:rPr>
      </w:pPr>
      <w:r w:rsidRPr="00936DAC">
        <w:rPr>
          <w:rFonts w:ascii="Proxima Nova" w:hAnsi="Proxima Nova"/>
          <w:b/>
          <w:color w:val="000000" w:themeColor="text1"/>
        </w:rPr>
        <w:t xml:space="preserve">This policy was last updated on </w:t>
      </w:r>
      <w:r w:rsidR="00890BC1">
        <w:rPr>
          <w:rFonts w:ascii="Proxima Nova" w:hAnsi="Proxima Nova"/>
          <w:b/>
          <w:color w:val="000000" w:themeColor="text1"/>
        </w:rPr>
        <w:t>1</w:t>
      </w:r>
      <w:r w:rsidR="00890BC1" w:rsidRPr="00890BC1">
        <w:rPr>
          <w:rFonts w:ascii="Proxima Nova" w:hAnsi="Proxima Nova"/>
          <w:b/>
          <w:color w:val="000000" w:themeColor="text1"/>
          <w:vertAlign w:val="superscript"/>
        </w:rPr>
        <w:t>st</w:t>
      </w:r>
      <w:r w:rsidR="00890BC1">
        <w:rPr>
          <w:rFonts w:ascii="Proxima Nova" w:hAnsi="Proxima Nova"/>
          <w:b/>
          <w:color w:val="000000" w:themeColor="text1"/>
        </w:rPr>
        <w:t xml:space="preserve"> April</w:t>
      </w:r>
      <w:r w:rsidRPr="00936DAC">
        <w:rPr>
          <w:rFonts w:ascii="Proxima Nova" w:hAnsi="Proxima Nova"/>
          <w:b/>
          <w:color w:val="000000" w:themeColor="text1"/>
        </w:rPr>
        <w:t xml:space="preserve"> 202</w:t>
      </w:r>
      <w:r w:rsidR="00890BC1">
        <w:rPr>
          <w:rFonts w:ascii="Proxima Nova" w:hAnsi="Proxima Nova"/>
          <w:b/>
          <w:color w:val="000000" w:themeColor="text1"/>
        </w:rPr>
        <w:t>3</w:t>
      </w:r>
    </w:p>
    <w:p w14:paraId="32C17092" w14:textId="77777777" w:rsidR="00936DAC" w:rsidRPr="00936DAC" w:rsidRDefault="00936DAC" w:rsidP="00936DAC">
      <w:pPr>
        <w:rPr>
          <w:rFonts w:ascii="Proxima Nova" w:hAnsi="Proxima Nova"/>
          <w:b/>
          <w:color w:val="000000" w:themeColor="text1"/>
        </w:rPr>
      </w:pPr>
    </w:p>
    <w:p w14:paraId="420859A5" w14:textId="77777777" w:rsidR="00936DAC" w:rsidRPr="00936DAC" w:rsidRDefault="00936DAC" w:rsidP="00936DAC">
      <w:pPr>
        <w:rPr>
          <w:rFonts w:ascii="Proxima Nova" w:hAnsi="Proxima Nova"/>
          <w:color w:val="000000" w:themeColor="text1"/>
        </w:rPr>
      </w:pPr>
      <w:r w:rsidRPr="00936DAC">
        <w:rPr>
          <w:rFonts w:ascii="Proxima Nova" w:hAnsi="Proxima Nova"/>
          <w:caps/>
          <w:color w:val="000000" w:themeColor="text1"/>
        </w:rPr>
        <w:t>Who do we collect your personal information from</w:t>
      </w:r>
    </w:p>
    <w:p w14:paraId="5563E927"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We collect personal information about you from:</w:t>
      </w:r>
    </w:p>
    <w:p w14:paraId="74F471AE" w14:textId="77777777" w:rsidR="00936DAC" w:rsidRPr="00936DAC" w:rsidRDefault="00936DAC" w:rsidP="00936DAC">
      <w:pPr>
        <w:pStyle w:val="ListParagraph"/>
        <w:numPr>
          <w:ilvl w:val="0"/>
          <w:numId w:val="6"/>
        </w:numPr>
        <w:rPr>
          <w:rFonts w:ascii="Proxima Nova" w:hAnsi="Proxima Nova"/>
          <w:color w:val="000000" w:themeColor="text1"/>
        </w:rPr>
      </w:pPr>
      <w:r w:rsidRPr="00936DAC">
        <w:rPr>
          <w:rFonts w:ascii="Proxima Nova" w:hAnsi="Proxima Nova"/>
          <w:color w:val="000000" w:themeColor="text1"/>
        </w:rPr>
        <w:t>you, when you provide that personal information to us, including via the website and any related service, through any registration or subscription process, through any contact with us (e.g. telephone call or email), or when you buy or use our services and products</w:t>
      </w:r>
    </w:p>
    <w:p w14:paraId="60BA0B5B" w14:textId="77777777" w:rsidR="00936DAC" w:rsidRPr="00936DAC" w:rsidRDefault="00936DAC" w:rsidP="00936DAC">
      <w:pPr>
        <w:pStyle w:val="ListParagraph"/>
        <w:numPr>
          <w:ilvl w:val="0"/>
          <w:numId w:val="6"/>
        </w:numPr>
        <w:rPr>
          <w:rFonts w:ascii="Proxima Nova" w:hAnsi="Proxima Nova"/>
          <w:color w:val="000000" w:themeColor="text1"/>
        </w:rPr>
      </w:pPr>
      <w:r w:rsidRPr="00936DAC">
        <w:rPr>
          <w:rFonts w:ascii="Proxima Nova" w:hAnsi="Proxima Nova"/>
          <w:color w:val="000000" w:themeColor="text1"/>
        </w:rPr>
        <w:t xml:space="preserve">third parties where you have authorised this or the information is publicly available.  </w:t>
      </w:r>
    </w:p>
    <w:p w14:paraId="5C5298AB"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 xml:space="preserve">If possible, we will collect personal information from you directly.  </w:t>
      </w:r>
    </w:p>
    <w:p w14:paraId="67B7C690" w14:textId="77777777" w:rsidR="00936DAC" w:rsidRPr="00936DAC" w:rsidRDefault="00936DAC" w:rsidP="00936DAC">
      <w:pPr>
        <w:rPr>
          <w:rFonts w:ascii="Proxima Nova" w:hAnsi="Proxima Nova"/>
          <w:b/>
          <w:color w:val="000000" w:themeColor="text1"/>
        </w:rPr>
      </w:pPr>
    </w:p>
    <w:p w14:paraId="1049787A" w14:textId="77777777" w:rsidR="00936DAC" w:rsidRPr="00936DAC" w:rsidRDefault="00936DAC" w:rsidP="00936DAC">
      <w:pPr>
        <w:rPr>
          <w:rFonts w:ascii="Proxima Nova" w:hAnsi="Proxima Nova"/>
          <w:color w:val="000000" w:themeColor="text1"/>
        </w:rPr>
      </w:pPr>
      <w:r w:rsidRPr="00936DAC">
        <w:rPr>
          <w:rFonts w:ascii="Proxima Nova" w:hAnsi="Proxima Nova"/>
          <w:caps/>
          <w:color w:val="000000" w:themeColor="text1"/>
        </w:rPr>
        <w:t>How we use your personal information</w:t>
      </w:r>
    </w:p>
    <w:p w14:paraId="20880D2B" w14:textId="4114E885"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We will use your personal information:  [to verify your identity</w:t>
      </w:r>
    </w:p>
    <w:p w14:paraId="1E6DED16"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provide services and products to you</w:t>
      </w:r>
    </w:p>
    <w:p w14:paraId="7A2D1CE3"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 xml:space="preserve">to market our services and products to you, including contacting you electronically (e.g. by text or email for this purpose) </w:t>
      </w:r>
    </w:p>
    <w:p w14:paraId="2FBA1DA3"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improve the services and products that we provide to you</w:t>
      </w:r>
    </w:p>
    <w:p w14:paraId="120FC2B8"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undertake credit checks of you (if necessary)</w:t>
      </w:r>
    </w:p>
    <w:p w14:paraId="01ADD1C8"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lastRenderedPageBreak/>
        <w:t>to bill you and to collect money that you owe us, including authorising and processing credit card transactions</w:t>
      </w:r>
    </w:p>
    <w:p w14:paraId="04559D55"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respond to communications from you, including a complaint</w:t>
      </w:r>
    </w:p>
    <w:p w14:paraId="638177C8"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conduct research and statistical analysis (on an anonymised basis)</w:t>
      </w:r>
    </w:p>
    <w:p w14:paraId="78DD2370"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to protect and/or enforce our legal rights and interests, including defending any claim</w:t>
      </w:r>
    </w:p>
    <w:p w14:paraId="56A570E7" w14:textId="77777777" w:rsidR="00936DAC" w:rsidRPr="00936DAC" w:rsidRDefault="00936DAC" w:rsidP="00936DAC">
      <w:pPr>
        <w:pStyle w:val="ListParagraph"/>
        <w:numPr>
          <w:ilvl w:val="0"/>
          <w:numId w:val="4"/>
        </w:numPr>
        <w:rPr>
          <w:rFonts w:ascii="Proxima Nova" w:hAnsi="Proxima Nova"/>
          <w:color w:val="000000" w:themeColor="text1"/>
        </w:rPr>
      </w:pPr>
      <w:r w:rsidRPr="00936DAC">
        <w:rPr>
          <w:rFonts w:ascii="Proxima Nova" w:hAnsi="Proxima Nova"/>
          <w:color w:val="000000" w:themeColor="text1"/>
        </w:rPr>
        <w:t>for any other purpose authorised by you or the Act.]</w:t>
      </w:r>
    </w:p>
    <w:p w14:paraId="23E93971" w14:textId="77777777" w:rsidR="00936DAC" w:rsidRPr="00936DAC" w:rsidRDefault="00936DAC" w:rsidP="00936DAC">
      <w:pPr>
        <w:rPr>
          <w:rFonts w:ascii="Proxima Nova" w:hAnsi="Proxima Nova"/>
          <w:color w:val="000000" w:themeColor="text1"/>
        </w:rPr>
      </w:pPr>
    </w:p>
    <w:p w14:paraId="454D70A1" w14:textId="77777777" w:rsidR="00936DAC" w:rsidRPr="00936DAC" w:rsidRDefault="00936DAC" w:rsidP="00936DAC">
      <w:pPr>
        <w:rPr>
          <w:rFonts w:ascii="Proxima Nova" w:hAnsi="Proxima Nova"/>
          <w:b/>
          <w:color w:val="000000" w:themeColor="text1"/>
        </w:rPr>
      </w:pPr>
      <w:r w:rsidRPr="00936DAC">
        <w:rPr>
          <w:rFonts w:ascii="Proxima Nova" w:hAnsi="Proxima Nova"/>
          <w:caps/>
          <w:color w:val="000000" w:themeColor="text1"/>
        </w:rPr>
        <w:t>Disclosing your personal information</w:t>
      </w:r>
    </w:p>
    <w:p w14:paraId="1A13A7C8" w14:textId="77777777" w:rsidR="00936DAC" w:rsidRPr="00936DAC" w:rsidRDefault="00936DAC" w:rsidP="00936DAC">
      <w:pPr>
        <w:rPr>
          <w:rFonts w:ascii="Proxima Nova" w:hAnsi="Proxima Nova"/>
          <w:b/>
          <w:color w:val="000000" w:themeColor="text1"/>
          <w:shd w:val="clear" w:color="auto" w:fill="BFBFBF" w:themeFill="background1" w:themeFillShade="BF"/>
        </w:rPr>
      </w:pPr>
      <w:r w:rsidRPr="00936DAC">
        <w:rPr>
          <w:rFonts w:ascii="Proxima Nova" w:hAnsi="Proxima Nova"/>
          <w:color w:val="000000" w:themeColor="text1"/>
        </w:rPr>
        <w:t xml:space="preserve">We may disclose your personal information to:  </w:t>
      </w:r>
    </w:p>
    <w:p w14:paraId="180A823F" w14:textId="7A76DD24"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another company within our group</w:t>
      </w:r>
    </w:p>
    <w:p w14:paraId="66335D29" w14:textId="79231C43"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 xml:space="preserve">any business that supports our services and products, including any person that hosts or maintains any underlying IT system or data centre that we use to provide the website or other services and products </w:t>
      </w:r>
    </w:p>
    <w:p w14:paraId="53001C77" w14:textId="3D9D7CD8"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a person or company for the purpose of recruitment</w:t>
      </w:r>
    </w:p>
    <w:p w14:paraId="5B89E986" w14:textId="7983DB4A"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a person or reference agency for the purpose of reference checking you</w:t>
      </w:r>
    </w:p>
    <w:p w14:paraId="54D0AEA4" w14:textId="77777777"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other third parties (for anonymised statistical information)</w:t>
      </w:r>
    </w:p>
    <w:p w14:paraId="64C8B82C" w14:textId="274ABC36"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a person who can require us to supply your personal information (e.g. a regulatory authority)</w:t>
      </w:r>
    </w:p>
    <w:p w14:paraId="034E4DB9" w14:textId="77777777"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 xml:space="preserve">any other person authorised by the Act or another law (e.g. a law enforcement agency) </w:t>
      </w:r>
    </w:p>
    <w:p w14:paraId="6E086E99" w14:textId="77777777" w:rsidR="00936DAC" w:rsidRPr="00936DAC" w:rsidRDefault="00936DAC" w:rsidP="00936DAC">
      <w:pPr>
        <w:pStyle w:val="ListParagraph"/>
        <w:numPr>
          <w:ilvl w:val="0"/>
          <w:numId w:val="5"/>
        </w:numPr>
        <w:rPr>
          <w:rFonts w:ascii="Proxima Nova" w:hAnsi="Proxima Nova"/>
          <w:color w:val="000000" w:themeColor="text1"/>
        </w:rPr>
      </w:pPr>
      <w:r w:rsidRPr="00936DAC">
        <w:rPr>
          <w:rFonts w:ascii="Proxima Nova" w:hAnsi="Proxima Nova"/>
          <w:color w:val="000000" w:themeColor="text1"/>
        </w:rPr>
        <w:t>any other person authorised by you.]</w:t>
      </w:r>
    </w:p>
    <w:p w14:paraId="78CAE644" w14:textId="1D3BECF3"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[A business that supports our services and products may be located outside New Zealand.  This may mean your personal information is held and processed outside New Zealand</w:t>
      </w:r>
    </w:p>
    <w:p w14:paraId="1AF0B072" w14:textId="77777777" w:rsidR="00936DAC" w:rsidRPr="00936DAC" w:rsidRDefault="00936DAC" w:rsidP="00936DAC">
      <w:pPr>
        <w:rPr>
          <w:rFonts w:ascii="Proxima Nova" w:hAnsi="Proxima Nova"/>
          <w:color w:val="000000" w:themeColor="text1"/>
        </w:rPr>
      </w:pPr>
      <w:r w:rsidRPr="00936DAC">
        <w:rPr>
          <w:rFonts w:ascii="Proxima Nova" w:hAnsi="Proxima Nova"/>
          <w:caps/>
          <w:color w:val="000000" w:themeColor="text1"/>
        </w:rPr>
        <w:t>Protecting your personal information</w:t>
      </w:r>
    </w:p>
    <w:p w14:paraId="0DD3A3E0" w14:textId="1EFDF9AD"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We will take reasonable steps to keep your personal information safe from loss, unauthorised activity, or other misuse.</w:t>
      </w:r>
    </w:p>
    <w:p w14:paraId="0B4292C8" w14:textId="77777777" w:rsidR="00936DAC" w:rsidRPr="00936DAC" w:rsidRDefault="00936DAC" w:rsidP="00936DAC">
      <w:pPr>
        <w:keepNext/>
        <w:rPr>
          <w:rFonts w:ascii="Proxima Nova" w:hAnsi="Proxima Nova"/>
          <w:color w:val="000000" w:themeColor="text1"/>
        </w:rPr>
      </w:pPr>
      <w:r w:rsidRPr="00936DAC">
        <w:rPr>
          <w:rFonts w:ascii="Proxima Nova" w:hAnsi="Proxima Nova"/>
          <w:caps/>
          <w:color w:val="000000" w:themeColor="text1"/>
        </w:rPr>
        <w:t>Accessing and correcting your personal information</w:t>
      </w:r>
    </w:p>
    <w:p w14:paraId="1405C44C"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Subject to certain grounds for refusal set out in the Act, you have the right to access your readily retrievable personal information that we hold and to request a correction to your personal information.  Before you exercise this right, we will need evidence to confirm that you are the individual to whom the personal information relates.</w:t>
      </w:r>
    </w:p>
    <w:p w14:paraId="3C484F95"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3D21D4E8"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If you want to exercise either of the above rights, email us at [insert email address].  Your email should provide evidence of who you are and set out the details of your request (e.g. the personal information, or the correction, that you are requesting).</w:t>
      </w:r>
    </w:p>
    <w:p w14:paraId="2F44AF32" w14:textId="10601BB2"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lastRenderedPageBreak/>
        <w:t>We may charge you our reasonable costs of providing to you copies of your personal information or correcting that information.</w:t>
      </w:r>
    </w:p>
    <w:p w14:paraId="7901EFCC" w14:textId="77777777" w:rsidR="00936DAC" w:rsidRPr="00936DAC" w:rsidRDefault="00936DAC" w:rsidP="00936DAC">
      <w:pPr>
        <w:rPr>
          <w:rFonts w:ascii="Proxima Nova" w:hAnsi="Proxima Nova"/>
          <w:b/>
          <w:color w:val="000000" w:themeColor="text1"/>
        </w:rPr>
      </w:pPr>
      <w:r w:rsidRPr="00936DAC">
        <w:rPr>
          <w:rFonts w:ascii="Proxima Nova" w:hAnsi="Proxima Nova"/>
          <w:caps/>
          <w:color w:val="000000" w:themeColor="text1"/>
        </w:rPr>
        <w:t>Internet use</w:t>
      </w:r>
    </w:p>
    <w:p w14:paraId="5A594EC2"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While we take reasonable steps to maintain secure internet connections, if you provide us with personal information over the internet, the provision of that information is at your own risk.</w:t>
      </w:r>
    </w:p>
    <w:p w14:paraId="2F2F46D0" w14:textId="77777777" w:rsidR="00936DAC" w:rsidRPr="00936DAC" w:rsidRDefault="00936DAC" w:rsidP="00936DAC">
      <w:pPr>
        <w:rPr>
          <w:rFonts w:ascii="Proxima Nova" w:hAnsi="Proxima Nova"/>
          <w:color w:val="000000" w:themeColor="text1"/>
        </w:rPr>
      </w:pPr>
      <w:r w:rsidRPr="00936DAC">
        <w:rPr>
          <w:rFonts w:ascii="Proxima Nova" w:hAnsi="Proxima Nova"/>
          <w:color w:val="000000" w:themeColor="text1"/>
        </w:rPr>
        <w:t>[If you post your personal information on the website’s [message board/ chat room], you acknowledge and agree that the information you post is publicly available.]</w:t>
      </w:r>
    </w:p>
    <w:p w14:paraId="2DD53CEA" w14:textId="4651BAC0" w:rsidR="00936DAC" w:rsidRPr="00936DAC" w:rsidRDefault="00936DAC" w:rsidP="00936DAC">
      <w:pPr>
        <w:rPr>
          <w:rFonts w:ascii="Proxima Nova" w:hAnsi="Proxima Nova"/>
          <w:caps/>
          <w:color w:val="000000" w:themeColor="text1"/>
        </w:rPr>
      </w:pPr>
      <w:r w:rsidRPr="00936DAC">
        <w:rPr>
          <w:rFonts w:ascii="Proxima Nova" w:hAnsi="Proxima Nova"/>
          <w:color w:val="000000" w:themeColor="text1"/>
        </w:rPr>
        <w:t>If you follow a link on our website to another site, the owner of that site will have its own privacy policy relating to your personal information.  We suggest you review that site’s privacy policy before you provide personal information.</w:t>
      </w:r>
    </w:p>
    <w:p w14:paraId="688E9B59" w14:textId="521337D5" w:rsidR="00936DAC" w:rsidRPr="00936DAC" w:rsidRDefault="00936DAC" w:rsidP="00936DAC">
      <w:pPr>
        <w:rPr>
          <w:rFonts w:ascii="Proxima Nova" w:hAnsi="Proxima Nova"/>
          <w:b/>
          <w:color w:val="000000" w:themeColor="text1"/>
        </w:rPr>
      </w:pPr>
      <w:r w:rsidRPr="00936DAC">
        <w:rPr>
          <w:rFonts w:ascii="Proxima Nova" w:hAnsi="Proxima Nova"/>
          <w:caps/>
          <w:color w:val="000000" w:themeColor="text1"/>
        </w:rPr>
        <w:t>COOKIES</w:t>
      </w:r>
    </w:p>
    <w:p w14:paraId="41EA83F7" w14:textId="48761F75" w:rsidR="00936DAC" w:rsidRPr="00936DAC" w:rsidRDefault="00936DAC" w:rsidP="00936DAC">
      <w:pPr>
        <w:rPr>
          <w:rFonts w:ascii="Proxima Nova" w:hAnsi="Proxima Nova"/>
          <w:b/>
          <w:color w:val="000000" w:themeColor="text1"/>
          <w:shd w:val="clear" w:color="auto" w:fill="BFBFBF" w:themeFill="background1" w:themeFillShade="BF"/>
        </w:rPr>
      </w:pPr>
      <w:r w:rsidRPr="00936DAC">
        <w:rPr>
          <w:rFonts w:ascii="Proxima Nova" w:hAnsi="Proxima Nova"/>
          <w:color w:val="000000" w:themeColor="text1"/>
        </w:rPr>
        <w:t xml:space="preserve">We use cookies (an alphanumeric identifier that we transfer to your computer’s hard drive so that we can recognise your browser) to monitor your use of the website.  You may disable cookies by changing the settings on your browser, although this may mean that you cannot use all of the features of the website.]  </w:t>
      </w:r>
    </w:p>
    <w:p w14:paraId="5CD58461" w14:textId="77777777" w:rsidR="00936DAC" w:rsidRPr="00936DAC" w:rsidRDefault="00936DAC" w:rsidP="00936DAC">
      <w:pPr>
        <w:rPr>
          <w:rFonts w:ascii="Proxima Nova" w:hAnsi="Proxima Nova"/>
          <w:b/>
          <w:color w:val="000000" w:themeColor="text1"/>
          <w:shd w:val="clear" w:color="auto" w:fill="BFBFBF" w:themeFill="background1" w:themeFillShade="BF"/>
        </w:rPr>
      </w:pPr>
    </w:p>
    <w:p w14:paraId="06445B6D" w14:textId="77777777" w:rsidR="00936DAC" w:rsidRPr="00936DAC" w:rsidRDefault="00936DAC" w:rsidP="00936DAC">
      <w:pPr>
        <w:keepNext/>
        <w:rPr>
          <w:rFonts w:ascii="Proxima Nova" w:hAnsi="Proxima Nova"/>
          <w:caps/>
          <w:color w:val="000000" w:themeColor="text1"/>
        </w:rPr>
      </w:pPr>
      <w:r w:rsidRPr="00936DAC">
        <w:rPr>
          <w:rFonts w:ascii="Proxima Nova" w:hAnsi="Proxima Nova"/>
          <w:caps/>
          <w:color w:val="000000" w:themeColor="text1"/>
        </w:rPr>
        <w:t>CONTACTING US</w:t>
      </w:r>
    </w:p>
    <w:p w14:paraId="07742471" w14:textId="5588148D" w:rsidR="00936DAC" w:rsidRPr="00936DAC" w:rsidRDefault="00936DAC" w:rsidP="00936DAC">
      <w:pPr>
        <w:rPr>
          <w:rFonts w:ascii="Proxima Nova" w:hAnsi="Proxima Nova"/>
          <w:b/>
          <w:color w:val="000000" w:themeColor="text1"/>
        </w:rPr>
      </w:pPr>
      <w:r w:rsidRPr="00936DAC">
        <w:rPr>
          <w:rFonts w:ascii="Proxima Nova" w:hAnsi="Proxima Nova"/>
          <w:color w:val="000000" w:themeColor="text1"/>
        </w:rPr>
        <w:t>If you have any questions about this privacy policy, our privacy practices, or if you would like to request access to, or correction of, your personal information, you can contact us at info@maslow.co.nz</w:t>
      </w:r>
    </w:p>
    <w:p w14:paraId="0DA6AD3D" w14:textId="77777777" w:rsidR="00936DAC" w:rsidRPr="00936DAC" w:rsidRDefault="00936DAC" w:rsidP="00936DAC">
      <w:pPr>
        <w:rPr>
          <w:rFonts w:ascii="Proxima Nova" w:hAnsi="Proxima Nova"/>
          <w:b/>
          <w:color w:val="000000" w:themeColor="text1"/>
        </w:rPr>
      </w:pPr>
    </w:p>
    <w:p w14:paraId="1C92472D" w14:textId="77777777" w:rsidR="00936DAC" w:rsidRPr="00936DAC" w:rsidRDefault="00936DAC">
      <w:pPr>
        <w:rPr>
          <w:rFonts w:ascii="Proxima Nova" w:hAnsi="Proxima Nova"/>
          <w:color w:val="000000" w:themeColor="text1"/>
        </w:rPr>
      </w:pPr>
    </w:p>
    <w:p w14:paraId="5DCB3B9D" w14:textId="77777777" w:rsidR="00936DAC" w:rsidRPr="00936DAC" w:rsidRDefault="00936DAC">
      <w:pPr>
        <w:rPr>
          <w:rFonts w:ascii="Proxima Nova" w:hAnsi="Proxima Nova"/>
          <w:color w:val="000000" w:themeColor="text1"/>
        </w:rPr>
      </w:pPr>
    </w:p>
    <w:sectPr w:rsidR="00936DAC" w:rsidRPr="00936DAC" w:rsidSect="003513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413D" w14:textId="77777777" w:rsidR="004C3CC6" w:rsidRDefault="004C3CC6" w:rsidP="00936DAC">
      <w:pPr>
        <w:spacing w:after="0" w:line="240" w:lineRule="auto"/>
      </w:pPr>
      <w:r>
        <w:separator/>
      </w:r>
    </w:p>
  </w:endnote>
  <w:endnote w:type="continuationSeparator" w:id="0">
    <w:p w14:paraId="13010D68" w14:textId="77777777" w:rsidR="004C3CC6" w:rsidRDefault="004C3CC6" w:rsidP="0093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B0604020202020204"/>
    <w:charset w:val="00"/>
    <w:family w:val="auto"/>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70EB" w14:textId="77777777" w:rsidR="00936DAC" w:rsidRDefault="0093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B19" w14:textId="77777777" w:rsidR="00351347" w:rsidRPr="007406A5" w:rsidRDefault="00844DC4"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Pr>
        <w:rFonts w:cs="Arial"/>
        <w:noProof/>
        <w:sz w:val="14"/>
        <w:szCs w:val="14"/>
      </w:rPr>
      <w:t>3</w:t>
    </w:r>
    <w:r w:rsidRPr="007406A5">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685" w14:textId="77777777" w:rsidR="00936DAC" w:rsidRDefault="0093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F845" w14:textId="77777777" w:rsidR="004C3CC6" w:rsidRDefault="004C3CC6" w:rsidP="00936DAC">
      <w:pPr>
        <w:spacing w:after="0" w:line="240" w:lineRule="auto"/>
      </w:pPr>
      <w:r>
        <w:separator/>
      </w:r>
    </w:p>
  </w:footnote>
  <w:footnote w:type="continuationSeparator" w:id="0">
    <w:p w14:paraId="01C2025B" w14:textId="77777777" w:rsidR="004C3CC6" w:rsidRDefault="004C3CC6" w:rsidP="0093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1F5C" w14:textId="77777777" w:rsidR="00936DAC" w:rsidRDefault="0093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D6DF" w14:textId="77777777" w:rsidR="00936DAC" w:rsidRDefault="0093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032F" w14:textId="77777777" w:rsidR="00936DAC" w:rsidRDefault="0093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D8"/>
    <w:multiLevelType w:val="hybridMultilevel"/>
    <w:tmpl w:val="7A1CEA34"/>
    <w:lvl w:ilvl="0" w:tplc="08090005">
      <w:start w:val="1"/>
      <w:numFmt w:val="bullet"/>
      <w:lvlText w:val=""/>
      <w:lvlJc w:val="left"/>
      <w:pPr>
        <w:ind w:left="720" w:hanging="360"/>
      </w:pPr>
      <w:rPr>
        <w:rFonts w:ascii="Wingdings" w:hAnsi="Wingdings"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E703B6"/>
    <w:multiLevelType w:val="hybridMultilevel"/>
    <w:tmpl w:val="3B360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4F1EDF"/>
    <w:multiLevelType w:val="hybridMultilevel"/>
    <w:tmpl w:val="FA36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F36B4"/>
    <w:multiLevelType w:val="hybridMultilevel"/>
    <w:tmpl w:val="A1A84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17ECE"/>
    <w:multiLevelType w:val="hybridMultilevel"/>
    <w:tmpl w:val="E20222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6405179">
    <w:abstractNumId w:val="2"/>
  </w:num>
  <w:num w:numId="2" w16cid:durableId="693194412">
    <w:abstractNumId w:val="3"/>
  </w:num>
  <w:num w:numId="3" w16cid:durableId="2074503242">
    <w:abstractNumId w:val="0"/>
  </w:num>
  <w:num w:numId="4" w16cid:durableId="1725056046">
    <w:abstractNumId w:val="1"/>
  </w:num>
  <w:num w:numId="5" w16cid:durableId="758021386">
    <w:abstractNumId w:val="5"/>
  </w:num>
  <w:num w:numId="6" w16cid:durableId="616065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C"/>
    <w:rsid w:val="004C3CC6"/>
    <w:rsid w:val="00844DC4"/>
    <w:rsid w:val="00890BC1"/>
    <w:rsid w:val="00936DA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2466DB"/>
  <w15:chartTrackingRefBased/>
  <w15:docId w15:val="{3B3F2EE6-206D-774F-9FA1-9F87EBB1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C"/>
    <w:pPr>
      <w:spacing w:after="200" w:line="320" w:lineRule="atLeast"/>
    </w:pPr>
    <w:rPr>
      <w:rFonts w:ascii="Arial"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AC"/>
    <w:pPr>
      <w:ind w:left="720"/>
      <w:contextualSpacing/>
    </w:pPr>
  </w:style>
  <w:style w:type="paragraph" w:styleId="Footer">
    <w:name w:val="footer"/>
    <w:basedOn w:val="Normal"/>
    <w:link w:val="FooterChar"/>
    <w:uiPriority w:val="99"/>
    <w:rsid w:val="00936DAC"/>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936DAC"/>
    <w:rPr>
      <w:rFonts w:ascii="Arial" w:eastAsia="Times New Roman" w:hAnsi="Arial" w:cs="Times New Roman"/>
      <w:sz w:val="20"/>
      <w:szCs w:val="20"/>
    </w:rPr>
  </w:style>
  <w:style w:type="character" w:styleId="Hyperlink">
    <w:name w:val="Hyperlink"/>
    <w:basedOn w:val="DefaultParagraphFont"/>
    <w:uiPriority w:val="99"/>
    <w:unhideWhenUsed/>
    <w:rsid w:val="00936DAC"/>
    <w:rPr>
      <w:color w:val="0563C1" w:themeColor="hyperlink"/>
      <w:u w:val="single"/>
    </w:rPr>
  </w:style>
  <w:style w:type="paragraph" w:styleId="Header">
    <w:name w:val="header"/>
    <w:basedOn w:val="Normal"/>
    <w:link w:val="HeaderChar"/>
    <w:uiPriority w:val="99"/>
    <w:unhideWhenUsed/>
    <w:rsid w:val="0093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DAC"/>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vacy.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dc:creator>
  <cp:keywords/>
  <dc:description/>
  <cp:lastModifiedBy>Victoria Jack</cp:lastModifiedBy>
  <cp:revision>2</cp:revision>
  <dcterms:created xsi:type="dcterms:W3CDTF">2021-06-28T21:02:00Z</dcterms:created>
  <dcterms:modified xsi:type="dcterms:W3CDTF">2023-05-10T00:16:00Z</dcterms:modified>
</cp:coreProperties>
</file>